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530707">
        <w:rPr>
          <w:rFonts w:ascii="Arial" w:hAnsi="Arial" w:cs="Arial"/>
          <w:b/>
        </w:rPr>
        <w:t>2</w:t>
      </w:r>
      <w:r w:rsidR="00B3484C">
        <w:rPr>
          <w:rFonts w:ascii="Arial" w:hAnsi="Arial" w:cs="Arial"/>
          <w:b/>
        </w:rPr>
        <w:t>9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542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0E1E4C" w:rsidRPr="000E1E4C">
        <w:rPr>
          <w:rFonts w:ascii="Arial" w:hAnsi="Arial" w:cs="Arial"/>
          <w:b/>
          <w:bCs/>
        </w:rPr>
        <w:t>JOGADAS CONSTITUCIONAIS: A ATUAÇÃO POLÍTICA DO STF NO CONTEXTO DA ADI 6524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D542ED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D542ED">
        <w:rPr>
          <w:rFonts w:ascii="Arial" w:hAnsi="Arial" w:cs="Arial"/>
        </w:rPr>
        <w:t>o</w:t>
      </w:r>
      <w:r w:rsidR="0056019F">
        <w:rPr>
          <w:rFonts w:ascii="Arial" w:hAnsi="Arial" w:cs="Arial"/>
        </w:rPr>
        <w:t xml:space="preserve"> </w:t>
      </w:r>
      <w:r w:rsidR="000E1E4C" w:rsidRPr="000E1E4C">
        <w:rPr>
          <w:rFonts w:ascii="Arial" w:hAnsi="Arial" w:cs="Arial"/>
          <w:b/>
          <w:bCs/>
        </w:rPr>
        <w:t>Rômulo Vinícius N. de Sousa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0E1E4C">
        <w:rPr>
          <w:rFonts w:ascii="Arial" w:hAnsi="Arial" w:cs="Arial"/>
        </w:rPr>
        <w:t>13 de agosto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0E1E4C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0E1E4C" w:rsidRPr="000E1E4C" w:rsidRDefault="000E1E4C" w:rsidP="000E1E4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0E1E4C">
        <w:rPr>
          <w:rFonts w:ascii="Arial" w:hAnsi="Arial" w:cs="Arial"/>
          <w:b/>
        </w:rPr>
        <w:t xml:space="preserve">Prof. Orientador: </w:t>
      </w:r>
      <w:proofErr w:type="spellStart"/>
      <w:r w:rsidRPr="000E1E4C">
        <w:rPr>
          <w:rFonts w:ascii="Arial" w:hAnsi="Arial" w:cs="Arial"/>
        </w:rPr>
        <w:t>Profª</w:t>
      </w:r>
      <w:proofErr w:type="spellEnd"/>
      <w:r w:rsidRPr="000E1E4C">
        <w:rPr>
          <w:rFonts w:ascii="Arial" w:hAnsi="Arial" w:cs="Arial"/>
        </w:rPr>
        <w:t xml:space="preserve">. </w:t>
      </w:r>
      <w:proofErr w:type="spellStart"/>
      <w:r w:rsidRPr="000E1E4C">
        <w:rPr>
          <w:rFonts w:ascii="Arial" w:hAnsi="Arial" w:cs="Arial"/>
        </w:rPr>
        <w:t>Drª</w:t>
      </w:r>
      <w:proofErr w:type="spellEnd"/>
      <w:r w:rsidRPr="000E1E4C">
        <w:rPr>
          <w:rFonts w:ascii="Arial" w:hAnsi="Arial" w:cs="Arial"/>
        </w:rPr>
        <w:t xml:space="preserve"> </w:t>
      </w:r>
      <w:proofErr w:type="spellStart"/>
      <w:r w:rsidRPr="000E1E4C">
        <w:rPr>
          <w:rFonts w:ascii="Arial" w:hAnsi="Arial" w:cs="Arial"/>
        </w:rPr>
        <w:t>Angela</w:t>
      </w:r>
      <w:proofErr w:type="spellEnd"/>
      <w:r w:rsidRPr="000E1E4C">
        <w:rPr>
          <w:rFonts w:ascii="Arial" w:hAnsi="Arial" w:cs="Arial"/>
        </w:rPr>
        <w:t xml:space="preserve"> Espindola</w:t>
      </w:r>
    </w:p>
    <w:p w:rsidR="000E1E4C" w:rsidRPr="000E1E4C" w:rsidRDefault="000E1E4C" w:rsidP="000E1E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E1E4C">
        <w:rPr>
          <w:rFonts w:ascii="Arial" w:hAnsi="Arial" w:cs="Arial"/>
          <w:b/>
        </w:rPr>
        <w:t xml:space="preserve">Prof. </w:t>
      </w:r>
      <w:proofErr w:type="spellStart"/>
      <w:r w:rsidRPr="000E1E4C">
        <w:rPr>
          <w:rFonts w:ascii="Arial" w:hAnsi="Arial" w:cs="Arial"/>
          <w:b/>
        </w:rPr>
        <w:t>Exam</w:t>
      </w:r>
      <w:proofErr w:type="spellEnd"/>
      <w:r w:rsidRPr="000E1E4C">
        <w:rPr>
          <w:rFonts w:ascii="Arial" w:hAnsi="Arial" w:cs="Arial"/>
          <w:b/>
        </w:rPr>
        <w:t>. Externo</w:t>
      </w:r>
      <w:r>
        <w:rPr>
          <w:rFonts w:ascii="Arial" w:hAnsi="Arial" w:cs="Arial"/>
          <w:b/>
        </w:rPr>
        <w:t xml:space="preserve"> </w:t>
      </w:r>
      <w:r w:rsidRPr="000E1E4C">
        <w:rPr>
          <w:rFonts w:ascii="Arial" w:hAnsi="Arial" w:cs="Arial"/>
          <w:b/>
        </w:rPr>
        <w:t xml:space="preserve">- </w:t>
      </w:r>
      <w:r w:rsidRPr="000E1E4C">
        <w:rPr>
          <w:rFonts w:ascii="Arial" w:hAnsi="Arial" w:cs="Arial"/>
        </w:rPr>
        <w:t xml:space="preserve">Prof. Dr. Marcelo Andrade </w:t>
      </w:r>
      <w:proofErr w:type="spellStart"/>
      <w:r w:rsidRPr="000E1E4C">
        <w:rPr>
          <w:rFonts w:ascii="Arial" w:hAnsi="Arial" w:cs="Arial"/>
        </w:rPr>
        <w:t>Cattoni</w:t>
      </w:r>
      <w:proofErr w:type="spellEnd"/>
      <w:r w:rsidRPr="000E1E4C">
        <w:rPr>
          <w:rFonts w:ascii="Arial" w:hAnsi="Arial" w:cs="Arial"/>
        </w:rPr>
        <w:t xml:space="preserve"> de Oliveira UFMG</w:t>
      </w:r>
    </w:p>
    <w:p w:rsidR="00D542ED" w:rsidRDefault="000E1E4C" w:rsidP="000E1E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E1E4C">
        <w:rPr>
          <w:rFonts w:ascii="Arial" w:hAnsi="Arial" w:cs="Arial"/>
          <w:b/>
        </w:rPr>
        <w:t xml:space="preserve">Prof. </w:t>
      </w:r>
      <w:proofErr w:type="spellStart"/>
      <w:r w:rsidRPr="000E1E4C">
        <w:rPr>
          <w:rFonts w:ascii="Arial" w:hAnsi="Arial" w:cs="Arial"/>
          <w:b/>
        </w:rPr>
        <w:t>Exam</w:t>
      </w:r>
      <w:proofErr w:type="spellEnd"/>
      <w:r w:rsidRPr="000E1E4C">
        <w:rPr>
          <w:rFonts w:ascii="Arial" w:hAnsi="Arial" w:cs="Arial"/>
          <w:b/>
        </w:rPr>
        <w:t xml:space="preserve"> inter</w:t>
      </w:r>
      <w:r>
        <w:rPr>
          <w:rFonts w:ascii="Arial" w:hAnsi="Arial" w:cs="Arial"/>
          <w:b/>
        </w:rPr>
        <w:t>n</w:t>
      </w:r>
      <w:r w:rsidRPr="000E1E4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:</w:t>
      </w:r>
      <w:r w:rsidRPr="000E1E4C">
        <w:rPr>
          <w:rFonts w:ascii="Arial" w:hAnsi="Arial" w:cs="Arial"/>
          <w:b/>
        </w:rPr>
        <w:t xml:space="preserve"> </w:t>
      </w:r>
      <w:r w:rsidRPr="000E1E4C">
        <w:rPr>
          <w:rFonts w:ascii="Arial" w:hAnsi="Arial" w:cs="Arial"/>
        </w:rPr>
        <w:t xml:space="preserve">Prof. </w:t>
      </w:r>
      <w:proofErr w:type="spellStart"/>
      <w:r w:rsidRPr="000E1E4C">
        <w:rPr>
          <w:rFonts w:ascii="Arial" w:hAnsi="Arial" w:cs="Arial"/>
        </w:rPr>
        <w:t>Dr</w:t>
      </w:r>
      <w:proofErr w:type="spellEnd"/>
      <w:r w:rsidRPr="000E1E4C">
        <w:rPr>
          <w:rFonts w:ascii="Arial" w:hAnsi="Arial" w:cs="Arial"/>
        </w:rPr>
        <w:t xml:space="preserve"> Flavio </w:t>
      </w:r>
      <w:proofErr w:type="spellStart"/>
      <w:r w:rsidRPr="000E1E4C">
        <w:rPr>
          <w:rFonts w:ascii="Arial" w:hAnsi="Arial" w:cs="Arial"/>
        </w:rPr>
        <w:t>Pedron</w:t>
      </w:r>
      <w:proofErr w:type="spellEnd"/>
    </w:p>
    <w:p w:rsidR="00F52FEB" w:rsidRDefault="00F52FEB" w:rsidP="000E1E4C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8A603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0E1E4C">
        <w:rPr>
          <w:rFonts w:ascii="Arial" w:hAnsi="Arial" w:cs="Arial"/>
        </w:rPr>
        <w:t>0</w:t>
      </w:r>
      <w:r w:rsidR="00F52FEB">
        <w:rPr>
          <w:rFonts w:ascii="Arial" w:hAnsi="Arial" w:cs="Arial"/>
        </w:rPr>
        <w:t>3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 de </w:t>
      </w:r>
      <w:r w:rsidR="00246B33">
        <w:rPr>
          <w:rFonts w:ascii="Arial" w:hAnsi="Arial" w:cs="Arial"/>
        </w:rPr>
        <w:t>agosto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EF" w:rsidRDefault="007A1EEF">
      <w:pPr>
        <w:spacing w:after="0" w:line="240" w:lineRule="auto"/>
      </w:pPr>
      <w:r>
        <w:separator/>
      </w:r>
    </w:p>
  </w:endnote>
  <w:endnote w:type="continuationSeparator" w:id="0">
    <w:p w:rsidR="007A1EEF" w:rsidRDefault="007A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EF" w:rsidRDefault="007A1EEF">
      <w:pPr>
        <w:spacing w:after="0" w:line="240" w:lineRule="auto"/>
      </w:pPr>
      <w:r>
        <w:separator/>
      </w:r>
    </w:p>
  </w:footnote>
  <w:footnote w:type="continuationSeparator" w:id="0">
    <w:p w:rsidR="007A1EEF" w:rsidRDefault="007A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B5B3D"/>
    <w:rsid w:val="000C42CE"/>
    <w:rsid w:val="000E1E4C"/>
    <w:rsid w:val="0011582B"/>
    <w:rsid w:val="001378A1"/>
    <w:rsid w:val="001558B8"/>
    <w:rsid w:val="0016152A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309E7"/>
    <w:rsid w:val="003864BD"/>
    <w:rsid w:val="003B39C0"/>
    <w:rsid w:val="00460FEE"/>
    <w:rsid w:val="004611BB"/>
    <w:rsid w:val="00486FB1"/>
    <w:rsid w:val="00530707"/>
    <w:rsid w:val="00544D34"/>
    <w:rsid w:val="0056019F"/>
    <w:rsid w:val="005B42F4"/>
    <w:rsid w:val="005C5144"/>
    <w:rsid w:val="005D5282"/>
    <w:rsid w:val="00601EB4"/>
    <w:rsid w:val="00643072"/>
    <w:rsid w:val="006552BB"/>
    <w:rsid w:val="0077472C"/>
    <w:rsid w:val="007A1EEF"/>
    <w:rsid w:val="007C5F7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9195D"/>
    <w:rsid w:val="00995BBD"/>
    <w:rsid w:val="009F19E9"/>
    <w:rsid w:val="00A1048C"/>
    <w:rsid w:val="00A155BC"/>
    <w:rsid w:val="00A15A31"/>
    <w:rsid w:val="00A96F2C"/>
    <w:rsid w:val="00AB5B2A"/>
    <w:rsid w:val="00B3484C"/>
    <w:rsid w:val="00B65A9E"/>
    <w:rsid w:val="00B66B48"/>
    <w:rsid w:val="00C36217"/>
    <w:rsid w:val="00C53AF0"/>
    <w:rsid w:val="00C63C0F"/>
    <w:rsid w:val="00C86CF0"/>
    <w:rsid w:val="00CA50A2"/>
    <w:rsid w:val="00D542ED"/>
    <w:rsid w:val="00D54D58"/>
    <w:rsid w:val="00E360C1"/>
    <w:rsid w:val="00E70D61"/>
    <w:rsid w:val="00EA6742"/>
    <w:rsid w:val="00EC754B"/>
    <w:rsid w:val="00F3195E"/>
    <w:rsid w:val="00F52FEB"/>
    <w:rsid w:val="00F72AD0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16E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2021-10-08T11:42:00Z</dcterms:created>
  <dcterms:modified xsi:type="dcterms:W3CDTF">2021-10-08T23:42:00Z</dcterms:modified>
</cp:coreProperties>
</file>