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34610">
        <w:rPr>
          <w:rFonts w:ascii="Arial" w:hAnsi="Arial" w:cs="Arial"/>
          <w:b/>
        </w:rPr>
        <w:t>30</w:t>
      </w:r>
      <w:bookmarkStart w:id="0" w:name="_GoBack"/>
      <w:bookmarkEnd w:id="0"/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E0560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F0120E" w:rsidRPr="00F0120E">
        <w:rPr>
          <w:rFonts w:ascii="Arial" w:hAnsi="Arial" w:cs="Arial"/>
          <w:b/>
          <w:bCs/>
        </w:rPr>
        <w:t>AS POSSÍVEIS CONTRIBUIÇÕES DOS MÉTODOS FEMINISTAS DE ANÁLISE JURÍDICA DE KATHERINE T. BARLETT PARA A SUPERAÇÃO DO NEOLIBERALISMO (PROCESSUAL)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</w:t>
      </w:r>
      <w:r w:rsidR="0019522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19522F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945B0B" w:rsidRPr="00945B0B">
        <w:rPr>
          <w:rFonts w:ascii="Arial" w:hAnsi="Arial" w:cs="Arial"/>
          <w:b/>
          <w:bCs/>
        </w:rPr>
        <w:t>Thalita Raquel Neves Bebé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AD28A6">
        <w:rPr>
          <w:rFonts w:ascii="Arial" w:hAnsi="Arial" w:cs="Arial"/>
        </w:rPr>
        <w:t>30</w:t>
      </w:r>
      <w:r w:rsidR="00353CC2">
        <w:rPr>
          <w:rFonts w:ascii="Arial" w:hAnsi="Arial" w:cs="Arial"/>
        </w:rPr>
        <w:t xml:space="preserve"> de </w:t>
      </w:r>
      <w:r w:rsidR="00F0120E">
        <w:rPr>
          <w:rFonts w:ascii="Arial" w:hAnsi="Arial" w:cs="Arial"/>
        </w:rPr>
        <w:t>setembro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F0120E">
        <w:rPr>
          <w:rFonts w:ascii="Arial" w:hAnsi="Arial" w:cs="Arial"/>
        </w:rPr>
        <w:t>0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F0120E" w:rsidRPr="00F0120E" w:rsidRDefault="00F0120E" w:rsidP="00F0120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F0120E">
        <w:rPr>
          <w:rFonts w:ascii="Arial" w:hAnsi="Arial" w:cs="Arial"/>
          <w:b/>
        </w:rPr>
        <w:t>Profª</w:t>
      </w:r>
      <w:proofErr w:type="spellEnd"/>
      <w:r w:rsidRPr="00F0120E">
        <w:rPr>
          <w:rFonts w:ascii="Arial" w:hAnsi="Arial" w:cs="Arial"/>
          <w:b/>
        </w:rPr>
        <w:t xml:space="preserve">. Orientadora= </w:t>
      </w:r>
      <w:proofErr w:type="spellStart"/>
      <w:r w:rsidRPr="00F0120E">
        <w:rPr>
          <w:rFonts w:ascii="Arial" w:hAnsi="Arial" w:cs="Arial"/>
        </w:rPr>
        <w:t>Profª</w:t>
      </w:r>
      <w:proofErr w:type="spellEnd"/>
      <w:r w:rsidRPr="00F0120E">
        <w:rPr>
          <w:rFonts w:ascii="Arial" w:hAnsi="Arial" w:cs="Arial"/>
        </w:rPr>
        <w:t xml:space="preserve">. </w:t>
      </w:r>
      <w:proofErr w:type="spellStart"/>
      <w:r w:rsidRPr="00F0120E">
        <w:rPr>
          <w:rFonts w:ascii="Arial" w:hAnsi="Arial" w:cs="Arial"/>
        </w:rPr>
        <w:t>Drª</w:t>
      </w:r>
      <w:proofErr w:type="spellEnd"/>
      <w:r w:rsidRPr="00F0120E">
        <w:rPr>
          <w:rFonts w:ascii="Arial" w:hAnsi="Arial" w:cs="Arial"/>
        </w:rPr>
        <w:t xml:space="preserve">. </w:t>
      </w:r>
      <w:proofErr w:type="spellStart"/>
      <w:r w:rsidRPr="00F0120E">
        <w:rPr>
          <w:rFonts w:ascii="Arial" w:hAnsi="Arial" w:cs="Arial"/>
        </w:rPr>
        <w:t>Angela</w:t>
      </w:r>
      <w:proofErr w:type="spellEnd"/>
      <w:r w:rsidRPr="00F0120E">
        <w:rPr>
          <w:rFonts w:ascii="Arial" w:hAnsi="Arial" w:cs="Arial"/>
        </w:rPr>
        <w:t xml:space="preserve"> Espindola</w:t>
      </w:r>
    </w:p>
    <w:p w:rsidR="00F0120E" w:rsidRPr="00F0120E" w:rsidRDefault="00F0120E" w:rsidP="00F0120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F0120E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F0120E">
        <w:rPr>
          <w:rFonts w:ascii="Arial" w:hAnsi="Arial" w:cs="Arial"/>
          <w:b/>
        </w:rPr>
        <w:t>Exam</w:t>
      </w:r>
      <w:proofErr w:type="spellEnd"/>
      <w:r w:rsidRPr="00F0120E">
        <w:rPr>
          <w:rFonts w:ascii="Arial" w:hAnsi="Arial" w:cs="Arial"/>
          <w:b/>
        </w:rPr>
        <w:t>.=</w:t>
      </w:r>
      <w:proofErr w:type="gramEnd"/>
      <w:r w:rsidRPr="00F0120E">
        <w:rPr>
          <w:rFonts w:ascii="Arial" w:hAnsi="Arial" w:cs="Arial"/>
          <w:b/>
        </w:rPr>
        <w:t xml:space="preserve"> </w:t>
      </w:r>
      <w:r w:rsidRPr="00F0120E">
        <w:rPr>
          <w:rFonts w:ascii="Arial" w:hAnsi="Arial" w:cs="Arial"/>
        </w:rPr>
        <w:t xml:space="preserve">Prof. </w:t>
      </w:r>
      <w:proofErr w:type="spellStart"/>
      <w:r w:rsidRPr="00F0120E">
        <w:rPr>
          <w:rFonts w:ascii="Arial" w:hAnsi="Arial" w:cs="Arial"/>
        </w:rPr>
        <w:t>Dr</w:t>
      </w:r>
      <w:proofErr w:type="spellEnd"/>
      <w:r w:rsidRPr="00F0120E">
        <w:rPr>
          <w:rFonts w:ascii="Arial" w:hAnsi="Arial" w:cs="Arial"/>
        </w:rPr>
        <w:t xml:space="preserve"> Flavio </w:t>
      </w:r>
      <w:proofErr w:type="spellStart"/>
      <w:r w:rsidRPr="00F0120E">
        <w:rPr>
          <w:rFonts w:ascii="Arial" w:hAnsi="Arial" w:cs="Arial"/>
        </w:rPr>
        <w:t>Pedron</w:t>
      </w:r>
      <w:proofErr w:type="spellEnd"/>
    </w:p>
    <w:p w:rsidR="00F0120E" w:rsidRPr="00A34610" w:rsidRDefault="00F0120E" w:rsidP="00F0120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F0120E">
        <w:rPr>
          <w:rFonts w:ascii="Arial" w:hAnsi="Arial" w:cs="Arial"/>
          <w:b/>
        </w:rPr>
        <w:t>Profª</w:t>
      </w:r>
      <w:proofErr w:type="spellEnd"/>
      <w:r w:rsidRPr="00F0120E">
        <w:rPr>
          <w:rFonts w:ascii="Arial" w:hAnsi="Arial" w:cs="Arial"/>
          <w:b/>
        </w:rPr>
        <w:t xml:space="preserve">. </w:t>
      </w:r>
      <w:proofErr w:type="spellStart"/>
      <w:r w:rsidRPr="00F0120E">
        <w:rPr>
          <w:rFonts w:ascii="Arial" w:hAnsi="Arial" w:cs="Arial"/>
          <w:b/>
        </w:rPr>
        <w:t>Exam</w:t>
      </w:r>
      <w:proofErr w:type="spellEnd"/>
      <w:r w:rsidRPr="00F0120E">
        <w:rPr>
          <w:rFonts w:ascii="Arial" w:hAnsi="Arial" w:cs="Arial"/>
          <w:b/>
        </w:rPr>
        <w:t xml:space="preserve">. Externo: </w:t>
      </w:r>
      <w:proofErr w:type="spellStart"/>
      <w:r w:rsidRPr="00F0120E">
        <w:rPr>
          <w:rFonts w:ascii="Arial" w:hAnsi="Arial" w:cs="Arial"/>
        </w:rPr>
        <w:t>Profª</w:t>
      </w:r>
      <w:proofErr w:type="spellEnd"/>
      <w:r w:rsidRPr="00F0120E">
        <w:rPr>
          <w:rFonts w:ascii="Arial" w:hAnsi="Arial" w:cs="Arial"/>
        </w:rPr>
        <w:t xml:space="preserve">. </w:t>
      </w:r>
      <w:proofErr w:type="spellStart"/>
      <w:r w:rsidRPr="00A34610">
        <w:rPr>
          <w:rFonts w:ascii="Arial" w:hAnsi="Arial" w:cs="Arial"/>
        </w:rPr>
        <w:t>Drª</w:t>
      </w:r>
      <w:proofErr w:type="spellEnd"/>
      <w:r w:rsidRPr="00A34610">
        <w:rPr>
          <w:rFonts w:ascii="Arial" w:hAnsi="Arial" w:cs="Arial"/>
        </w:rPr>
        <w:t xml:space="preserve">. Fabiana Marion </w:t>
      </w:r>
      <w:proofErr w:type="spellStart"/>
      <w:r w:rsidRPr="00A34610">
        <w:rPr>
          <w:rFonts w:ascii="Arial" w:hAnsi="Arial" w:cs="Arial"/>
        </w:rPr>
        <w:t>Spengler</w:t>
      </w:r>
      <w:proofErr w:type="spellEnd"/>
      <w:r w:rsidRPr="00A34610">
        <w:rPr>
          <w:rFonts w:ascii="Arial" w:hAnsi="Arial" w:cs="Arial"/>
        </w:rPr>
        <w:t xml:space="preserve"> (PPGD/UNISC)</w:t>
      </w:r>
    </w:p>
    <w:p w:rsidR="005C5144" w:rsidRPr="003309E7" w:rsidRDefault="005C5144" w:rsidP="00F0120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953252">
        <w:rPr>
          <w:rFonts w:ascii="Arial" w:hAnsi="Arial" w:cs="Arial"/>
        </w:rPr>
        <w:t xml:space="preserve">20 de </w:t>
      </w:r>
      <w:r w:rsidR="006C0FD8">
        <w:rPr>
          <w:rFonts w:ascii="Arial" w:hAnsi="Arial" w:cs="Arial"/>
        </w:rPr>
        <w:t>setembro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C7E" w:rsidRDefault="000E2C7E">
      <w:pPr>
        <w:spacing w:after="0" w:line="240" w:lineRule="auto"/>
      </w:pPr>
      <w:r>
        <w:separator/>
      </w:r>
    </w:p>
  </w:endnote>
  <w:endnote w:type="continuationSeparator" w:id="0">
    <w:p w:rsidR="000E2C7E" w:rsidRDefault="000E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C7E" w:rsidRDefault="000E2C7E">
      <w:pPr>
        <w:spacing w:after="0" w:line="240" w:lineRule="auto"/>
      </w:pPr>
      <w:r>
        <w:separator/>
      </w:r>
    </w:p>
  </w:footnote>
  <w:footnote w:type="continuationSeparator" w:id="0">
    <w:p w:rsidR="000E2C7E" w:rsidRDefault="000E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02CE2"/>
    <w:rsid w:val="00010457"/>
    <w:rsid w:val="00023670"/>
    <w:rsid w:val="0009251C"/>
    <w:rsid w:val="000929B3"/>
    <w:rsid w:val="000A1D90"/>
    <w:rsid w:val="000B5B3D"/>
    <w:rsid w:val="000C42CE"/>
    <w:rsid w:val="000E1E4C"/>
    <w:rsid w:val="000E2C7E"/>
    <w:rsid w:val="0011582B"/>
    <w:rsid w:val="001378A1"/>
    <w:rsid w:val="00144C7F"/>
    <w:rsid w:val="001558B8"/>
    <w:rsid w:val="0016152A"/>
    <w:rsid w:val="00167EE9"/>
    <w:rsid w:val="0019522F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53CC2"/>
    <w:rsid w:val="00377A2A"/>
    <w:rsid w:val="003864BD"/>
    <w:rsid w:val="00390057"/>
    <w:rsid w:val="003B39C0"/>
    <w:rsid w:val="00432E06"/>
    <w:rsid w:val="00460FEE"/>
    <w:rsid w:val="004611BB"/>
    <w:rsid w:val="00486FB1"/>
    <w:rsid w:val="004A49C8"/>
    <w:rsid w:val="004C36D2"/>
    <w:rsid w:val="0050145E"/>
    <w:rsid w:val="005122BA"/>
    <w:rsid w:val="00544D34"/>
    <w:rsid w:val="005573D4"/>
    <w:rsid w:val="005573EC"/>
    <w:rsid w:val="0056019F"/>
    <w:rsid w:val="00563B02"/>
    <w:rsid w:val="005B42F4"/>
    <w:rsid w:val="005C4D94"/>
    <w:rsid w:val="005C5144"/>
    <w:rsid w:val="005D2671"/>
    <w:rsid w:val="005D5282"/>
    <w:rsid w:val="00601EB4"/>
    <w:rsid w:val="00643072"/>
    <w:rsid w:val="006552BB"/>
    <w:rsid w:val="006C0FD8"/>
    <w:rsid w:val="00717706"/>
    <w:rsid w:val="0077472C"/>
    <w:rsid w:val="007C4F43"/>
    <w:rsid w:val="007C5F74"/>
    <w:rsid w:val="008005A3"/>
    <w:rsid w:val="008023E1"/>
    <w:rsid w:val="008309D7"/>
    <w:rsid w:val="008379FF"/>
    <w:rsid w:val="008443AA"/>
    <w:rsid w:val="00883278"/>
    <w:rsid w:val="008A603F"/>
    <w:rsid w:val="008B043E"/>
    <w:rsid w:val="008C0B75"/>
    <w:rsid w:val="008D2CD6"/>
    <w:rsid w:val="008F4391"/>
    <w:rsid w:val="00923BA3"/>
    <w:rsid w:val="00944E81"/>
    <w:rsid w:val="00945B0B"/>
    <w:rsid w:val="00953252"/>
    <w:rsid w:val="0099195D"/>
    <w:rsid w:val="00995BBD"/>
    <w:rsid w:val="009D0465"/>
    <w:rsid w:val="009F19E9"/>
    <w:rsid w:val="00A1048C"/>
    <w:rsid w:val="00A155BC"/>
    <w:rsid w:val="00A15A31"/>
    <w:rsid w:val="00A34610"/>
    <w:rsid w:val="00A96F2C"/>
    <w:rsid w:val="00AB5B2A"/>
    <w:rsid w:val="00AD1CDC"/>
    <w:rsid w:val="00AD28A6"/>
    <w:rsid w:val="00AE2D05"/>
    <w:rsid w:val="00B65A9E"/>
    <w:rsid w:val="00B66B48"/>
    <w:rsid w:val="00C01B04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0560F"/>
    <w:rsid w:val="00E360C1"/>
    <w:rsid w:val="00E5372E"/>
    <w:rsid w:val="00E70D61"/>
    <w:rsid w:val="00EA2C0D"/>
    <w:rsid w:val="00EA3DAC"/>
    <w:rsid w:val="00EA6742"/>
    <w:rsid w:val="00EC754B"/>
    <w:rsid w:val="00ED72BD"/>
    <w:rsid w:val="00F0120E"/>
    <w:rsid w:val="00F3195E"/>
    <w:rsid w:val="00F72AD0"/>
    <w:rsid w:val="00F95C61"/>
    <w:rsid w:val="00FA2EA3"/>
    <w:rsid w:val="00FC49A6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35EF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2021-10-08T13:05:00Z</dcterms:created>
  <dcterms:modified xsi:type="dcterms:W3CDTF">2021-10-08T23:43:00Z</dcterms:modified>
</cp:coreProperties>
</file>